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17EC45E0"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DB2E98">
        <w:rPr>
          <w:color w:val="000000"/>
          <w:sz w:val="22"/>
          <w:szCs w:val="22"/>
          <w:lang w:val="lt-LT" w:eastAsia="en-GB"/>
        </w:rPr>
        <w:t>5</w:t>
      </w:r>
      <w:r w:rsidRPr="00370648">
        <w:rPr>
          <w:color w:val="000000"/>
          <w:sz w:val="22"/>
          <w:szCs w:val="22"/>
          <w:lang w:val="lt-LT" w:eastAsia="en-GB"/>
        </w:rPr>
        <w:t xml:space="preserve"> m. </w:t>
      </w:r>
      <w:r w:rsidR="009E0CB0">
        <w:rPr>
          <w:color w:val="000000"/>
          <w:sz w:val="22"/>
          <w:szCs w:val="22"/>
          <w:lang w:val="lt-LT" w:eastAsia="en-GB"/>
        </w:rPr>
        <w:t>spalio</w:t>
      </w:r>
      <w:r w:rsidRPr="00370648">
        <w:rPr>
          <w:color w:val="000000"/>
          <w:sz w:val="22"/>
          <w:szCs w:val="22"/>
          <w:lang w:val="lt-LT" w:eastAsia="en-GB"/>
        </w:rPr>
        <w:t xml:space="preserve"> </w:t>
      </w:r>
      <w:r w:rsidR="0052316B">
        <w:rPr>
          <w:color w:val="000000"/>
          <w:sz w:val="22"/>
          <w:szCs w:val="22"/>
          <w:lang w:val="lt-LT" w:eastAsia="en-GB"/>
        </w:rPr>
        <w:t>1</w:t>
      </w:r>
      <w:r w:rsidR="00B87848">
        <w:rPr>
          <w:color w:val="000000"/>
          <w:sz w:val="22"/>
          <w:szCs w:val="22"/>
          <w:lang w:val="lt-LT" w:eastAsia="en-GB"/>
        </w:rPr>
        <w:t>4</w:t>
      </w:r>
      <w:r w:rsidRPr="00370648">
        <w:rPr>
          <w:color w:val="000000"/>
          <w:sz w:val="22"/>
          <w:szCs w:val="22"/>
          <w:lang w:val="lt-LT" w:eastAsia="en-GB"/>
        </w:rPr>
        <w:t xml:space="preserve"> d. protokolu</w:t>
      </w:r>
    </w:p>
    <w:p w14:paraId="173C226A" w14:textId="77777777" w:rsidR="00205AB1" w:rsidRPr="00370648" w:rsidRDefault="00205AB1" w:rsidP="00077790">
      <w:pPr>
        <w:pStyle w:val="Heading"/>
        <w:jc w:val="center"/>
        <w:rPr>
          <w:sz w:val="24"/>
          <w:szCs w:val="24"/>
          <w:lang w:val="lt-LT"/>
        </w:rPr>
      </w:pPr>
    </w:p>
    <w:p w14:paraId="7900EA70" w14:textId="77777777" w:rsidR="00205AB1" w:rsidRPr="00BE4004" w:rsidRDefault="00205AB1" w:rsidP="00077790">
      <w:pPr>
        <w:pStyle w:val="Body2"/>
        <w:rPr>
          <w:color w:val="000000" w:themeColor="text1"/>
          <w:lang w:val="lt-LT"/>
        </w:rPr>
      </w:pPr>
    </w:p>
    <w:p w14:paraId="332EB1CA" w14:textId="77777777" w:rsidR="00205AB1" w:rsidRPr="00BE4004" w:rsidRDefault="00205AB1" w:rsidP="00077790">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077790">
      <w:pPr>
        <w:pStyle w:val="Heading"/>
        <w:jc w:val="center"/>
        <w:rPr>
          <w:color w:val="000000" w:themeColor="text1"/>
          <w:lang w:val="lt-LT"/>
        </w:rPr>
      </w:pPr>
    </w:p>
    <w:p w14:paraId="17539C85" w14:textId="77777777" w:rsidR="00205AB1" w:rsidRPr="00BE4004" w:rsidRDefault="00205AB1" w:rsidP="00077790">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077790">
      <w:pPr>
        <w:pStyle w:val="Heading"/>
        <w:jc w:val="center"/>
        <w:rPr>
          <w:color w:val="000000" w:themeColor="text1"/>
          <w:lang w:val="lt-LT"/>
        </w:rPr>
      </w:pPr>
    </w:p>
    <w:p w14:paraId="3F2FDA3A" w14:textId="4027C447" w:rsidR="00205AB1" w:rsidRDefault="00205AB1" w:rsidP="00077790">
      <w:pPr>
        <w:pStyle w:val="Heading"/>
        <w:jc w:val="center"/>
        <w:rPr>
          <w:color w:val="000000" w:themeColor="text1"/>
          <w:lang w:val="lt-LT"/>
        </w:rPr>
      </w:pPr>
      <w:r w:rsidRPr="00BE4004">
        <w:rPr>
          <w:color w:val="000000" w:themeColor="text1"/>
          <w:lang w:val="lt-LT"/>
        </w:rPr>
        <w:t xml:space="preserve">Skaitmeninių paslaugų katalogo integracijos su skaitmeninių paslaugų platforma paslaugos </w:t>
      </w:r>
    </w:p>
    <w:p w14:paraId="50A1B36E" w14:textId="77777777" w:rsidR="001125E3" w:rsidRPr="001125E3" w:rsidRDefault="001125E3" w:rsidP="00077790">
      <w:pPr>
        <w:pStyle w:val="Body2"/>
        <w:rPr>
          <w:lang w:val="lt-LT"/>
        </w:rPr>
      </w:pPr>
    </w:p>
    <w:p w14:paraId="0050D955" w14:textId="666D626B" w:rsidR="001125E3" w:rsidRDefault="001125E3" w:rsidP="00077790">
      <w:pPr>
        <w:pStyle w:val="Body2"/>
        <w:jc w:val="center"/>
        <w:rPr>
          <w:b/>
          <w:bCs/>
          <w:lang w:val="lt-LT"/>
        </w:rPr>
      </w:pPr>
    </w:p>
    <w:p w14:paraId="0D658C73" w14:textId="77777777" w:rsidR="001125E3" w:rsidRPr="001125E3" w:rsidRDefault="001125E3" w:rsidP="00077790">
      <w:pPr>
        <w:pStyle w:val="Body2"/>
        <w:jc w:val="center"/>
        <w:rPr>
          <w:b/>
          <w:bCs/>
          <w:lang w:val="lt-LT"/>
        </w:rPr>
      </w:pPr>
    </w:p>
    <w:p w14:paraId="1DBCA55F" w14:textId="605F3958" w:rsidR="001125E3" w:rsidRPr="001125E3" w:rsidRDefault="001125E3" w:rsidP="00077790">
      <w:pPr>
        <w:pStyle w:val="Body2"/>
        <w:jc w:val="center"/>
        <w:rPr>
          <w:b/>
          <w:bCs/>
          <w:lang w:val="lt-LT"/>
        </w:rPr>
      </w:pPr>
    </w:p>
    <w:p w14:paraId="29D3AC6D" w14:textId="77777777" w:rsidR="00205AB1" w:rsidRPr="00370648" w:rsidRDefault="00205AB1" w:rsidP="00077790">
      <w:pPr>
        <w:pStyle w:val="Body"/>
        <w:jc w:val="right"/>
        <w:rPr>
          <w:rFonts w:ascii="Times New Roman" w:hAnsi="Times New Roman"/>
          <w:sz w:val="24"/>
          <w:szCs w:val="24"/>
          <w:lang w:val="lt-LT"/>
        </w:rPr>
      </w:pPr>
    </w:p>
    <w:p w14:paraId="388AA4C5" w14:textId="77777777" w:rsidR="00205AB1" w:rsidRPr="00370648" w:rsidRDefault="00205AB1" w:rsidP="00077790">
      <w:pPr>
        <w:pStyle w:val="Body2"/>
        <w:rPr>
          <w:lang w:val="lt-LT"/>
        </w:rPr>
      </w:pPr>
    </w:p>
    <w:p w14:paraId="70914738" w14:textId="7E629E8F" w:rsidR="006D0BB7" w:rsidRDefault="00205AB1" w:rsidP="00077790">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Valstybės skaitmeninių sprendimų agentūra (kodas: 188772433).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perkančiąja organizacija laikoma ta perkančioji organizacija, su kuria bus sudaryta sutartis. Sutartį pasirašys Valstybės skaitmeninių sprendimų agentūra (kodas: 188772433). </w:t>
      </w:r>
      <w:r w:rsidRPr="00370648">
        <w:rPr>
          <w:lang w:val="lt-LT"/>
        </w:rPr>
        <w:tab/>
      </w:r>
      <w:r w:rsidRPr="00370648">
        <w:rPr>
          <w:lang w:val="lt-LT"/>
        </w:rPr>
        <w:br/>
      </w:r>
      <w:r w:rsidRPr="00370648">
        <w:rPr>
          <w:lang w:val="lt-LT"/>
        </w:rPr>
        <w:tab/>
        <w:t>1.3. Pirkimas neatliekamas naudojantis centralizuotų pirkimų katalogu, nes</w:t>
      </w:r>
      <w:r w:rsidR="002C01B0">
        <w:rPr>
          <w:lang w:val="lt-LT"/>
        </w:rPr>
        <w:t xml:space="preserve"> kataloge perkamų paslaugų nėra</w:t>
      </w:r>
      <w:r w:rsidRPr="00370648">
        <w:rPr>
          <w:lang w:val="lt-LT"/>
        </w:rPr>
        <w:t xml:space="preserve"> .</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2C01B0">
        <w:rPr>
          <w:lang w:val="lt-LT"/>
        </w:rPr>
        <w:t>4.4.3 papunkčiu</w:t>
      </w:r>
      <w:r w:rsidR="006D0BB7">
        <w:rPr>
          <w:lang w:val="lt-LT"/>
        </w:rPr>
        <w:t>.</w:t>
      </w:r>
      <w:r w:rsidR="001861A6">
        <w:rPr>
          <w:lang w:val="lt-LT"/>
        </w:rPr>
        <w:t xml:space="preserve"> </w:t>
      </w:r>
      <w:r w:rsidR="001861A6" w:rsidRPr="00370648">
        <w:rPr>
          <w:lang w:val="lt-LT"/>
        </w:rPr>
        <w:t>Aplinkos apaugos kriterijai nustatyti</w:t>
      </w:r>
      <w:r w:rsidR="001861A6">
        <w:rPr>
          <w:lang w:val="lt-LT"/>
        </w:rPr>
        <w:t xml:space="preserve"> specialiųjų pirkimo sąlygų </w:t>
      </w:r>
      <w:r w:rsidR="00247424">
        <w:rPr>
          <w:lang w:val="lt-LT"/>
        </w:rPr>
        <w:t xml:space="preserve">13 </w:t>
      </w:r>
      <w:r w:rsidR="001861A6">
        <w:rPr>
          <w:lang w:val="lt-LT"/>
        </w:rPr>
        <w:t>priede „Sutarties projektas</w:t>
      </w:r>
      <w:r w:rsidR="001861A6" w:rsidRPr="00EB6B9E">
        <w:rPr>
          <w:lang w:val="lt-LT"/>
        </w:rPr>
        <w:t>”</w:t>
      </w:r>
      <w:r w:rsidR="001861A6">
        <w:rPr>
          <w:lang w:val="lt-LT"/>
        </w:rPr>
        <w:t>.</w:t>
      </w:r>
    </w:p>
    <w:p w14:paraId="395071FE" w14:textId="77777777" w:rsidR="001861A6" w:rsidRDefault="00205AB1" w:rsidP="00077790">
      <w:pPr>
        <w:pStyle w:val="Body2"/>
        <w:ind w:firstLine="720"/>
        <w:rPr>
          <w:lang w:val="lt-LT"/>
        </w:rPr>
      </w:pPr>
      <w:r w:rsidRPr="00370648">
        <w:rPr>
          <w:lang w:val="lt-LT"/>
        </w:rPr>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36728CD0" w14:textId="74A510D4" w:rsidR="00345A05" w:rsidRDefault="00205AB1" w:rsidP="00077790">
      <w:pPr>
        <w:pStyle w:val="Body2"/>
        <w:ind w:firstLine="720"/>
        <w:rPr>
          <w:lang w:val="lt-LT"/>
        </w:rPr>
      </w:pPr>
      <w:r w:rsidRPr="00370648">
        <w:rPr>
          <w:lang w:val="lt-LT"/>
        </w:rPr>
        <w:t>1.10. CPO LT, atlikdama šį pirkimą, netaiko pagreitintos pirkimo procedūros.</w:t>
      </w:r>
      <w:r w:rsidRPr="00370648">
        <w:rPr>
          <w:lang w:val="lt-LT"/>
        </w:rPr>
        <w:tab/>
      </w:r>
      <w:r w:rsidRPr="00370648">
        <w:rPr>
          <w:lang w:val="lt-LT"/>
        </w:rPr>
        <w:br/>
      </w:r>
      <w:r w:rsidRPr="00370648">
        <w:rPr>
          <w:lang w:val="lt-LT"/>
        </w:rPr>
        <w:tab/>
        <w:t xml:space="preserve">1.11. Jeigu pirkimo metu bus atliekama patikra Nacionaliniam saugumui užtikrinti svarbių objektų apsaugos įstatyme nustatyta tvarka, dalyvis turės pateikti tokiai patikrai atlikti reikalingus dokumentus. </w:t>
      </w:r>
      <w:r w:rsidRPr="00370648">
        <w:rPr>
          <w:lang w:val="lt-LT"/>
        </w:rPr>
        <w:tab/>
      </w:r>
      <w:r w:rsidRPr="00370648">
        <w:rPr>
          <w:lang w:val="lt-LT"/>
        </w:rPr>
        <w:br/>
      </w:r>
      <w:r w:rsidRPr="00370648">
        <w:rPr>
          <w:lang w:val="lt-LT"/>
        </w:rPr>
        <w:tab/>
        <w:t>1.1</w:t>
      </w:r>
      <w:r w:rsidR="00851C96">
        <w:rPr>
          <w:lang w:val="lt-LT"/>
        </w:rPr>
        <w:t>2</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3E024F">
        <w:rPr>
          <w:lang w:val="lt-LT"/>
        </w:rPr>
        <w:t>2</w:t>
      </w:r>
      <w:r w:rsidRPr="00370648">
        <w:rPr>
          <w:lang w:val="lt-LT"/>
        </w:rPr>
        <w:t>.1. „Terminai“</w:t>
      </w:r>
      <w:r w:rsidR="00AA77C7">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851C96">
        <w:rPr>
          <w:lang w:val="lt-LT"/>
        </w:rPr>
        <w:t>2</w:t>
      </w:r>
      <w:r w:rsidRPr="00370648">
        <w:rPr>
          <w:lang w:val="lt-LT"/>
        </w:rPr>
        <w:t>.2. „Techninė specifikacija“</w:t>
      </w:r>
      <w:r w:rsidR="00AA77C7">
        <w:rPr>
          <w:lang w:val="lt-LT"/>
        </w:rPr>
        <w:t xml:space="preserve"> (2 priedas)</w:t>
      </w:r>
      <w:r w:rsidRPr="00370648">
        <w:rPr>
          <w:lang w:val="lt-LT"/>
        </w:rPr>
        <w:t>.</w:t>
      </w:r>
      <w:r w:rsidRPr="00370648">
        <w:rPr>
          <w:lang w:val="lt-LT"/>
        </w:rPr>
        <w:tab/>
      </w:r>
      <w:r w:rsidRPr="00370648">
        <w:rPr>
          <w:lang w:val="lt-LT"/>
        </w:rPr>
        <w:br/>
      </w:r>
      <w:r w:rsidRPr="00370648">
        <w:rPr>
          <w:lang w:val="lt-LT"/>
        </w:rPr>
        <w:lastRenderedPageBreak/>
        <w:tab/>
        <w:t>1.1</w:t>
      </w:r>
      <w:r w:rsidR="00851C96">
        <w:rPr>
          <w:lang w:val="lt-LT"/>
        </w:rPr>
        <w:t>2</w:t>
      </w:r>
      <w:r w:rsidRPr="00370648">
        <w:rPr>
          <w:lang w:val="lt-LT"/>
        </w:rPr>
        <w:t>.3. „Pasiūlymo forma“</w:t>
      </w:r>
      <w:r w:rsidR="00AA77C7">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851C96">
        <w:rPr>
          <w:lang w:val="lt-LT"/>
        </w:rPr>
        <w:t>2</w:t>
      </w:r>
      <w:r w:rsidRPr="00370648">
        <w:rPr>
          <w:lang w:val="lt-LT"/>
        </w:rPr>
        <w:t>.4. Tiekėjų pašalinimo pagrindai (dokumente „Kvalifikacijos ir kiti reikalavimai“)</w:t>
      </w:r>
      <w:r w:rsidR="00AA77C7">
        <w:rPr>
          <w:lang w:val="lt-LT"/>
        </w:rPr>
        <w:t xml:space="preserve"> (4 priedas)</w:t>
      </w:r>
      <w:r w:rsidRPr="00370648">
        <w:rPr>
          <w:lang w:val="lt-LT"/>
        </w:rPr>
        <w:tab/>
      </w:r>
      <w:r w:rsidRPr="00370648">
        <w:rPr>
          <w:lang w:val="lt-LT"/>
        </w:rPr>
        <w:br/>
      </w:r>
      <w:r w:rsidRPr="00370648">
        <w:rPr>
          <w:lang w:val="lt-LT"/>
        </w:rPr>
        <w:tab/>
        <w:t>1.1</w:t>
      </w:r>
      <w:r w:rsidR="00851C96">
        <w:rPr>
          <w:lang w:val="lt-LT"/>
        </w:rPr>
        <w:t>2</w:t>
      </w:r>
      <w:r w:rsidRPr="00370648">
        <w:rPr>
          <w:lang w:val="lt-LT"/>
        </w:rPr>
        <w:t>.5. Kvalifikacijos reikalavimai</w:t>
      </w:r>
      <w:r w:rsidR="00AA77C7">
        <w:rPr>
          <w:lang w:val="lt-LT"/>
        </w:rPr>
        <w:t xml:space="preserve"> </w:t>
      </w:r>
      <w:r w:rsidR="00AA77C7" w:rsidRPr="00370648">
        <w:rPr>
          <w:lang w:val="lt-LT"/>
        </w:rPr>
        <w:t>dokumente „Kvalifikacijos ir kiti reikalavimai“)</w:t>
      </w:r>
      <w:r w:rsidR="00AA77C7">
        <w:rPr>
          <w:lang w:val="lt-LT"/>
        </w:rPr>
        <w:t xml:space="preserve"> (5 priedas)</w:t>
      </w:r>
      <w:r w:rsidRPr="00370648">
        <w:rPr>
          <w:lang w:val="lt-LT"/>
        </w:rPr>
        <w:t>.</w:t>
      </w:r>
    </w:p>
    <w:p w14:paraId="0D91B9EC" w14:textId="77777777" w:rsidR="00750E28" w:rsidRDefault="00345A05" w:rsidP="00077790">
      <w:pPr>
        <w:pStyle w:val="Body2"/>
        <w:ind w:firstLine="720"/>
        <w:rPr>
          <w:lang w:val="lt-LT"/>
        </w:rPr>
      </w:pPr>
      <w:r>
        <w:rPr>
          <w:lang w:val="lt-LT"/>
        </w:rPr>
        <w:t xml:space="preserve">1.2.6. </w:t>
      </w:r>
      <w:r w:rsidRPr="00CA1156">
        <w:rPr>
          <w:rFonts w:eastAsia="Times New Roman" w:cs="Times New Roman"/>
          <w:lang w:val="lt-LT"/>
        </w:rPr>
        <w:t xml:space="preserve">Reikalavimai, susiję su nacionaliniu saugumu pagal </w:t>
      </w:r>
      <w:r>
        <w:rPr>
          <w:rFonts w:eastAsia="Times New Roman" w:cs="Times New Roman"/>
          <w:lang w:val="lt-LT"/>
        </w:rPr>
        <w:t xml:space="preserve">VPĮ </w:t>
      </w:r>
      <w:r w:rsidRPr="00CA1156">
        <w:rPr>
          <w:rFonts w:eastAsia="Times New Roman" w:cs="Times New Roman"/>
          <w:lang w:val="lt-LT"/>
        </w:rPr>
        <w:t xml:space="preserve">37 str. 9 d. </w:t>
      </w:r>
      <w:r>
        <w:rPr>
          <w:rFonts w:eastAsia="Times New Roman" w:cs="Times New Roman"/>
          <w:lang w:val="lt-LT"/>
        </w:rPr>
        <w:t>i</w:t>
      </w:r>
      <w:r w:rsidRPr="00CA1156">
        <w:rPr>
          <w:rFonts w:eastAsia="Times New Roman" w:cs="Times New Roman"/>
          <w:lang w:val="lt-LT"/>
        </w:rPr>
        <w:t xml:space="preserve">r </w:t>
      </w:r>
      <w:r>
        <w:rPr>
          <w:rFonts w:eastAsia="Times New Roman" w:cs="Times New Roman"/>
          <w:lang w:val="lt-LT"/>
        </w:rPr>
        <w:t xml:space="preserve">VPĮ </w:t>
      </w:r>
      <w:r w:rsidRPr="00CA1156">
        <w:rPr>
          <w:rFonts w:eastAsia="Times New Roman" w:cs="Times New Roman"/>
          <w:lang w:val="lt-LT"/>
        </w:rPr>
        <w:t>47 str. 9 d.</w:t>
      </w:r>
      <w:r w:rsidRPr="00370648">
        <w:rPr>
          <w:lang w:val="lt-LT"/>
        </w:rPr>
        <w:t xml:space="preserve"> </w:t>
      </w:r>
      <w:r>
        <w:rPr>
          <w:lang w:val="lt-LT"/>
        </w:rPr>
        <w:t>(</w:t>
      </w:r>
      <w:r w:rsidR="00077790">
        <w:rPr>
          <w:lang w:val="lt-LT"/>
        </w:rPr>
        <w:t>6</w:t>
      </w:r>
      <w:r>
        <w:rPr>
          <w:lang w:val="lt-LT"/>
        </w:rPr>
        <w:t xml:space="preserve"> priedas)</w:t>
      </w:r>
      <w:r w:rsidR="00077790">
        <w:rPr>
          <w:lang w:val="lt-LT"/>
        </w:rPr>
        <w:t>.</w:t>
      </w:r>
      <w:r w:rsidR="00205AB1" w:rsidRPr="00370648">
        <w:rPr>
          <w:lang w:val="lt-LT"/>
        </w:rPr>
        <w:tab/>
      </w:r>
      <w:r w:rsidR="00205AB1" w:rsidRPr="00370648">
        <w:rPr>
          <w:lang w:val="lt-LT"/>
        </w:rPr>
        <w:br/>
      </w:r>
      <w:r w:rsidR="00205AB1" w:rsidRPr="00370648">
        <w:rPr>
          <w:lang w:val="lt-LT"/>
        </w:rPr>
        <w:tab/>
        <w:t>1.1</w:t>
      </w:r>
      <w:r w:rsidR="00851C96">
        <w:rPr>
          <w:lang w:val="lt-LT"/>
        </w:rPr>
        <w:t>2</w:t>
      </w:r>
      <w:r w:rsidR="00205AB1" w:rsidRPr="00370648">
        <w:rPr>
          <w:lang w:val="lt-LT"/>
        </w:rPr>
        <w:t>.</w:t>
      </w:r>
      <w:r w:rsidR="00077790">
        <w:rPr>
          <w:lang w:val="lt-LT"/>
        </w:rPr>
        <w:t>7</w:t>
      </w:r>
      <w:r w:rsidR="00205AB1" w:rsidRPr="00370648">
        <w:rPr>
          <w:lang w:val="lt-LT"/>
        </w:rPr>
        <w:t>. Europos bendrasis viešųjų pirkimų dokumentas (EBVPD)</w:t>
      </w:r>
      <w:r w:rsidR="00077790">
        <w:rPr>
          <w:lang w:val="lt-LT"/>
        </w:rPr>
        <w:t xml:space="preserve"> (7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851C96">
        <w:rPr>
          <w:lang w:val="lt-LT"/>
        </w:rPr>
        <w:t>2</w:t>
      </w:r>
      <w:r w:rsidR="00205AB1" w:rsidRPr="00370648">
        <w:rPr>
          <w:lang w:val="lt-LT"/>
        </w:rPr>
        <w:t>.</w:t>
      </w:r>
      <w:r w:rsidR="00077790">
        <w:rPr>
          <w:lang w:val="lt-LT"/>
        </w:rPr>
        <w:t>8</w:t>
      </w:r>
      <w:r w:rsidR="00205AB1" w:rsidRPr="00370648">
        <w:rPr>
          <w:lang w:val="lt-LT"/>
        </w:rPr>
        <w:t>. Tiekėjo deklaracija dėl atitikties Reglamento nuostatoms juridiniam asmeniui</w:t>
      </w:r>
      <w:r w:rsidR="00077790">
        <w:rPr>
          <w:lang w:val="lt-LT"/>
        </w:rPr>
        <w:t xml:space="preserve"> (8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851C96">
        <w:rPr>
          <w:lang w:val="lt-LT"/>
        </w:rPr>
        <w:t>2</w:t>
      </w:r>
      <w:r w:rsidR="00205AB1" w:rsidRPr="00370648">
        <w:rPr>
          <w:lang w:val="lt-LT"/>
        </w:rPr>
        <w:t>.</w:t>
      </w:r>
      <w:r w:rsidR="00077790">
        <w:rPr>
          <w:lang w:val="lt-LT"/>
        </w:rPr>
        <w:t>9</w:t>
      </w:r>
      <w:r w:rsidR="00205AB1" w:rsidRPr="00370648">
        <w:rPr>
          <w:lang w:val="lt-LT"/>
        </w:rPr>
        <w:t>. Tiekėjo deklaracija dėl atitikties Reglamento nuostatoms fiziniam asmeniui</w:t>
      </w:r>
      <w:r w:rsidR="00077790">
        <w:rPr>
          <w:lang w:val="lt-LT"/>
        </w:rPr>
        <w:t xml:space="preserve"> (9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851C96">
        <w:rPr>
          <w:lang w:val="lt-LT"/>
        </w:rPr>
        <w:t>2</w:t>
      </w:r>
      <w:r w:rsidR="00205AB1" w:rsidRPr="00370648">
        <w:rPr>
          <w:lang w:val="lt-LT"/>
        </w:rPr>
        <w:t>.1</w:t>
      </w:r>
      <w:r w:rsidR="00750E28">
        <w:rPr>
          <w:lang w:val="lt-LT"/>
        </w:rPr>
        <w:t>0</w:t>
      </w:r>
      <w:r w:rsidR="00205AB1" w:rsidRPr="00370648">
        <w:rPr>
          <w:lang w:val="lt-LT"/>
        </w:rPr>
        <w:t>. Nacionalinio saugumo reikalavimų atitikties deklaracijos forma</w:t>
      </w:r>
      <w:r w:rsidR="00750E28">
        <w:rPr>
          <w:lang w:val="lt-LT"/>
        </w:rPr>
        <w:t xml:space="preserve"> (10 priedas)</w:t>
      </w:r>
      <w:r w:rsidR="00205AB1" w:rsidRPr="00370648">
        <w:rPr>
          <w:lang w:val="lt-LT"/>
        </w:rPr>
        <w:t>.</w:t>
      </w:r>
    </w:p>
    <w:p w14:paraId="2D7871E8" w14:textId="77777777" w:rsidR="00091268" w:rsidRDefault="00750E28" w:rsidP="00077790">
      <w:pPr>
        <w:pStyle w:val="Body2"/>
        <w:ind w:firstLine="720"/>
        <w:rPr>
          <w:lang w:val="lt-LT"/>
        </w:rPr>
      </w:pPr>
      <w:r>
        <w:rPr>
          <w:lang w:val="lt-LT"/>
        </w:rPr>
        <w:t xml:space="preserve">1.12.11. </w:t>
      </w:r>
      <w:r w:rsidR="00091268">
        <w:rPr>
          <w:lang w:val="lt-LT"/>
        </w:rPr>
        <w:t>Tiekėjo siūlomų specialistų sąrašas (11 priedas).</w:t>
      </w:r>
    </w:p>
    <w:p w14:paraId="639D6B45" w14:textId="77777777" w:rsidR="00237659" w:rsidRDefault="00091268" w:rsidP="00077790">
      <w:pPr>
        <w:pStyle w:val="Body2"/>
        <w:ind w:firstLine="720"/>
        <w:rPr>
          <w:lang w:val="lt-LT"/>
        </w:rPr>
      </w:pPr>
      <w:r>
        <w:rPr>
          <w:lang w:val="lt-LT"/>
        </w:rPr>
        <w:t>1.12.12.</w:t>
      </w:r>
      <w:r w:rsidR="00205AB1" w:rsidRPr="00370648">
        <w:rPr>
          <w:lang w:val="lt-LT"/>
        </w:rPr>
        <w:tab/>
      </w:r>
      <w:r w:rsidR="00237659">
        <w:rPr>
          <w:lang w:val="lt-LT"/>
        </w:rPr>
        <w:t xml:space="preserve"> Pažyma apie siūlomo specialisto patirtį (12 priedas).</w:t>
      </w:r>
    </w:p>
    <w:p w14:paraId="54C3A2A1" w14:textId="77777777" w:rsidR="008603C9" w:rsidRDefault="00237659" w:rsidP="008603C9">
      <w:pPr>
        <w:pStyle w:val="Body2"/>
        <w:ind w:firstLine="720"/>
        <w:rPr>
          <w:lang w:val="lt-LT"/>
        </w:rPr>
      </w:pPr>
      <w:r>
        <w:rPr>
          <w:lang w:val="lt-LT"/>
        </w:rPr>
        <w:t>1.12.13. Sutarties projektas (13 priedas).</w:t>
      </w:r>
    </w:p>
    <w:p w14:paraId="0CA11710" w14:textId="3AD46994" w:rsidR="007D2682" w:rsidRPr="00EE0CEC" w:rsidRDefault="00205AB1" w:rsidP="00AA1DC5">
      <w:pPr>
        <w:pStyle w:val="Body2"/>
        <w:ind w:firstLine="720"/>
        <w:rPr>
          <w:rFonts w:eastAsia="Arial" w:cstheme="minorHAnsi"/>
          <w:lang w:val="lt-LT"/>
        </w:rPr>
      </w:pPr>
      <w:r w:rsidRPr="00370648">
        <w:rPr>
          <w:lang w:val="lt-LT"/>
        </w:rPr>
        <w:t>1.1</w:t>
      </w:r>
      <w:r w:rsidR="008603C9">
        <w:rPr>
          <w:lang w:val="lt-LT"/>
        </w:rPr>
        <w:t>3</w:t>
      </w:r>
      <w:r w:rsidRPr="00370648">
        <w:rPr>
          <w:lang w:val="lt-LT"/>
        </w:rPr>
        <w:t>.</w:t>
      </w:r>
      <w:r w:rsidR="00BD09C7">
        <w:rPr>
          <w:lang w:val="lt-LT"/>
        </w:rPr>
        <w:t xml:space="preserve"> </w:t>
      </w:r>
      <w:r w:rsidR="00BD09C7" w:rsidRPr="00F64B6F">
        <w:rPr>
          <w:rFonts w:eastAsia="Arial" w:cstheme="minorHAnsi"/>
          <w:lang w:val="lt-LT"/>
        </w:rPr>
        <w:t>Prieš paskelbiant apie pirkimą buvo vykdyta rinkos konsultacija. Rinkos konsultacijos dokumentai skelbiami CVP IS, adresu:</w:t>
      </w:r>
      <w:r w:rsidR="00DF1C24" w:rsidRPr="00DF1C24">
        <w:rPr>
          <w:rFonts w:eastAsia="Arial" w:cstheme="minorHAnsi"/>
          <w:lang w:val="lt-LT"/>
        </w:rPr>
        <w:t xml:space="preserve"> </w:t>
      </w:r>
      <w:hyperlink r:id="rId6" w:history="1">
        <w:r w:rsidR="00DF1C24" w:rsidRPr="00DF1C24">
          <w:rPr>
            <w:rStyle w:val="Hyperlink"/>
            <w:rFonts w:eastAsia="Arial" w:cstheme="minorHAnsi"/>
            <w:lang w:val="lt-LT"/>
          </w:rPr>
          <w:t>European Dynamics - Peržiūrėti rinkos konsultaciją</w:t>
        </w:r>
      </w:hyperlink>
      <w:r w:rsidR="00BD09C7" w:rsidRPr="00F64B6F">
        <w:rPr>
          <w:rFonts w:cstheme="minorHAnsi"/>
          <w:color w:val="00B050"/>
          <w:lang w:val="lt-LT"/>
        </w:rPr>
        <w:t xml:space="preserve">. </w:t>
      </w:r>
      <w:r w:rsidR="00BD09C7" w:rsidRPr="00F64B6F">
        <w:rPr>
          <w:rFonts w:cstheme="minorHAnsi"/>
          <w:b/>
          <w:bCs/>
          <w:i/>
          <w:iCs/>
          <w:lang w:val="lt-LT"/>
        </w:rPr>
        <w:t>Rinkos konsultacijos dokumentai nėra laikomi sudėtine pirkimo sąlygų dalimi.</w:t>
      </w:r>
    </w:p>
    <w:p w14:paraId="5B3A7650" w14:textId="1D795428" w:rsidR="005C08D0" w:rsidRDefault="00205AB1" w:rsidP="005C08D0">
      <w:pPr>
        <w:pStyle w:val="Body2"/>
        <w:ind w:firstLine="720"/>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Skaitmeninių paslaugų katalogo integracijos su skaitmeninių paslaugų platforma paslaug</w:t>
      </w:r>
      <w:r w:rsidR="00247424">
        <w:rPr>
          <w:lang w:val="lt-LT"/>
        </w:rPr>
        <w:t>as</w:t>
      </w:r>
      <w:r w:rsidRPr="00370648">
        <w:rPr>
          <w:lang w:val="lt-LT"/>
        </w:rPr>
        <w:t xml:space="preserve">. Reikalavimai pirkimo objektui nustatyti specialiųjų pirkimo sąlygų </w:t>
      </w:r>
      <w:r w:rsidR="00FD1795">
        <w:rPr>
          <w:lang w:val="lt-LT"/>
        </w:rPr>
        <w:t>2</w:t>
      </w:r>
      <w:r w:rsidR="00247424">
        <w:rPr>
          <w:lang w:val="lt-LT"/>
        </w:rPr>
        <w:t xml:space="preserve"> </w:t>
      </w:r>
      <w:r w:rsidRPr="00370648">
        <w:rPr>
          <w:lang w:val="lt-LT"/>
        </w:rPr>
        <w:t>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w:t>
      </w:r>
      <w:r w:rsidR="00247424">
        <w:rPr>
          <w:lang w:val="lt-LT"/>
        </w:rPr>
        <w:t>ų 3 ir 2</w:t>
      </w:r>
      <w:r w:rsidRPr="00370648">
        <w:rPr>
          <w:lang w:val="lt-LT"/>
        </w:rPr>
        <w:t xml:space="preserve"> prieduose „Pasiūlymo forma“ ir „Techninė specifikacija“. </w:t>
      </w:r>
      <w:r w:rsidR="00247424">
        <w:rPr>
          <w:lang w:val="lt-LT"/>
        </w:rPr>
        <w:t>Pirkimo objektas neskaidomas į dalis, kadangi s</w:t>
      </w:r>
      <w:r w:rsidRPr="00370648">
        <w:rPr>
          <w:lang w:val="lt-LT"/>
        </w:rPr>
        <w:t xml:space="preserve">kaidymas sudėtingas techniniu požiūriu, </w:t>
      </w:r>
      <w:r w:rsidR="006A393D">
        <w:rPr>
          <w:lang w:val="lt-LT"/>
        </w:rPr>
        <w:t>o perkamos</w:t>
      </w:r>
      <w:r w:rsidRPr="00370648">
        <w:rPr>
          <w:lang w:val="lt-LT"/>
        </w:rPr>
        <w:t xml:space="preserve"> paslaugos yra susijusios tarpusavyje. Išskaidžius pirkimą į atsiras dalis, kiltų sunkumų koordinuojant daugiau nei vieno tiekėjo bendrus veiksmus, iškiltų grėsmė skirtingų tiekėjų rezultato vientisumui ir tai keltų riziką netinkamai įvykdyti pirkimo sutartį, bei didelę riziką projekto sėkmei. Paslaugų detalizacija pateikta, siekiant padėti tiekėjui įsivertinti sutarties įgyvendinimo kaštus.</w:t>
      </w:r>
    </w:p>
    <w:p w14:paraId="7E1317DC" w14:textId="7B2FAC89" w:rsidR="00EE5A52" w:rsidRDefault="00205AB1" w:rsidP="005C08D0">
      <w:pPr>
        <w:pStyle w:val="Body2"/>
        <w:ind w:firstLine="720"/>
        <w:rPr>
          <w:lang w:val="lt-LT"/>
        </w:rPr>
      </w:pPr>
      <w:r w:rsidRPr="00370648">
        <w:rPr>
          <w:lang w:val="lt-LT"/>
        </w:rPr>
        <w:t>2.</w:t>
      </w:r>
      <w:r w:rsidR="005C08D0">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5C08D0">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5C08D0">
        <w:rPr>
          <w:lang w:val="lt-LT"/>
        </w:rPr>
        <w:t>5</w:t>
      </w:r>
      <w:r w:rsidRPr="00370648">
        <w:rPr>
          <w:lang w:val="lt-LT"/>
        </w:rPr>
        <w:t xml:space="preserve">. Pasiūlymo kaina turi būti ne didesnė nei specialiųjų pirkimo sąlygų </w:t>
      </w:r>
      <w:r w:rsidR="005C08D0">
        <w:rPr>
          <w:lang w:val="lt-LT"/>
        </w:rPr>
        <w:t xml:space="preserve">3 </w:t>
      </w:r>
      <w:r w:rsidRPr="00370648">
        <w:rPr>
          <w:lang w:val="lt-LT"/>
        </w:rPr>
        <w:t>priede „Pasiūlymo forma“ nurodytas biudžetas.</w:t>
      </w:r>
      <w:r w:rsidRPr="00370648">
        <w:rPr>
          <w:lang w:val="lt-LT"/>
        </w:rPr>
        <w:tab/>
      </w:r>
      <w:r w:rsidRPr="00370648">
        <w:rPr>
          <w:lang w:val="lt-LT"/>
        </w:rPr>
        <w:br/>
      </w:r>
      <w:r w:rsidRPr="00370648">
        <w:rPr>
          <w:lang w:val="lt-LT"/>
        </w:rPr>
        <w:tab/>
        <w:t>2.</w:t>
      </w:r>
      <w:r w:rsidR="005C08D0">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5C08D0">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E42564">
        <w:rPr>
          <w:lang w:val="lt-LT"/>
        </w:rPr>
        <w:t xml:space="preserve">4 </w:t>
      </w:r>
      <w:r w:rsidRPr="00370648">
        <w:rPr>
          <w:lang w:val="lt-LT"/>
        </w:rPr>
        <w:t xml:space="preserve">priede Tiekėjų pašalinimo pagrindai (dokumente „Kvalifikacijos ir kiti reikalavimai“). Kartu su pasiūlymu pateikiamas užpildytas Europos bendrasis viešųjų pirkimų dokumentas (EBVPD) (forma pateikiama specialiųjų pirkimo sąlygų </w:t>
      </w:r>
      <w:r w:rsidR="00E42564">
        <w:rPr>
          <w:lang w:val="lt-LT"/>
        </w:rPr>
        <w:t xml:space="preserve">7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E42564">
        <w:rPr>
          <w:lang w:val="lt-LT"/>
        </w:rPr>
        <w:t xml:space="preserve">5 </w:t>
      </w:r>
      <w:r w:rsidRPr="00370648">
        <w:rPr>
          <w:lang w:val="lt-LT"/>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E42564">
        <w:rPr>
          <w:lang w:val="lt-LT"/>
        </w:rPr>
        <w:t xml:space="preserve">7 </w:t>
      </w:r>
      <w:r w:rsidRPr="00370648">
        <w:rPr>
          <w:lang w:val="lt-LT"/>
        </w:rPr>
        <w:t>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 xml:space="preserve">3.4. Pirkimui taikomos Reglamento nuostatos. Kartu su pasiūlymu tiekėjas turi pateikti užpildytą deklaraciją dėl (ne)atitikties Reglamento nuostatoms, kuri pateikta specialiųjų pirkimo sąlygų </w:t>
      </w:r>
      <w:r w:rsidR="003A45A4">
        <w:rPr>
          <w:lang w:val="lt-LT"/>
        </w:rPr>
        <w:t xml:space="preserve">8 ir 9 </w:t>
      </w:r>
      <w:r w:rsidRPr="00370648">
        <w:rPr>
          <w:lang w:val="lt-LT"/>
        </w:rPr>
        <w:t>pried</w:t>
      </w:r>
      <w:r w:rsidR="003A45A4">
        <w:rPr>
          <w:lang w:val="lt-LT"/>
        </w:rPr>
        <w:t>uose</w:t>
      </w:r>
      <w:r w:rsidRPr="00370648">
        <w:rPr>
          <w:lang w:val="lt-LT"/>
        </w:rPr>
        <w:t>.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370648">
        <w:rPr>
          <w:lang w:val="lt-LT"/>
        </w:rPr>
        <w:tab/>
      </w:r>
      <w:r w:rsidRPr="00370648">
        <w:rPr>
          <w:lang w:val="lt-LT"/>
        </w:rPr>
        <w:tab/>
      </w:r>
      <w:r w:rsidRPr="00370648">
        <w:rPr>
          <w:lang w:val="lt-LT"/>
        </w:rPr>
        <w:br/>
      </w:r>
      <w:r w:rsidRPr="00370648">
        <w:rPr>
          <w:lang w:val="lt-LT"/>
        </w:rPr>
        <w:tab/>
        <w:t>3.</w:t>
      </w:r>
      <w:r w:rsidR="00670811">
        <w:rPr>
          <w:lang w:val="lt-LT"/>
        </w:rPr>
        <w:t>6</w:t>
      </w:r>
      <w:r w:rsidRPr="00370648">
        <w:rPr>
          <w:lang w:val="lt-LT"/>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Perkančioji organizacija turi teisę pareikalauti tiekėjo (galimo laimėtojo) dokumentų dėl atitikimo šiame punkte nurodytam reikalavimui.</w:t>
      </w:r>
      <w:r w:rsidRPr="00370648">
        <w:rPr>
          <w:lang w:val="lt-LT"/>
        </w:rPr>
        <w:tab/>
      </w:r>
      <w:r w:rsidRPr="00370648">
        <w:rPr>
          <w:lang w:val="lt-LT"/>
        </w:rPr>
        <w:br/>
      </w:r>
      <w:r w:rsidRPr="00370648">
        <w:rPr>
          <w:lang w:val="lt-LT"/>
        </w:rPr>
        <w:tab/>
        <w:t>3.</w:t>
      </w:r>
      <w:r w:rsidR="00670811">
        <w:rPr>
          <w:lang w:val="lt-LT"/>
        </w:rPr>
        <w:t>7</w:t>
      </w:r>
      <w:r w:rsidRPr="00370648">
        <w:rPr>
          <w:lang w:val="lt-LT"/>
        </w:rPr>
        <w:t xml:space="preserve">. Perkančioji organizacija laiko, kad pirkimo objektas kelia grėsmę nacionaliniam saugumui, jei jis atitinka VPĮ 37 straipsnio 9 dalies 2 punkte numatytas sąlygas. Tiekėjai kartu su pasiūlymu turi pateikti užpildytą Viešųjų pirkimų tarnybos nustatytos formos Nacionalinio saugumo reikalavimų atitikties deklaraciją (forma pateikiama specialiųjų pirkimo sąlygų </w:t>
      </w:r>
      <w:r w:rsidR="00670811">
        <w:rPr>
          <w:lang w:val="lt-LT"/>
        </w:rPr>
        <w:t xml:space="preserve">10 </w:t>
      </w:r>
      <w:r w:rsidRPr="00370648">
        <w:rPr>
          <w:lang w:val="lt-LT"/>
        </w:rPr>
        <w:t xml:space="preserve">priede). Perkančioji organizacija iš ekonomiškai naudingiausią pasiūlymą pateikusio tiekėjo reikalaus pateikti vieną (esant poreikiui – kelis) VPĮ 39 straipsnio 3 dalyje numatytą dokumentą, kaip nurodyta specialiųjų pirkimo sąlygų </w:t>
      </w:r>
      <w:r w:rsidR="00EE5A52">
        <w:rPr>
          <w:lang w:val="lt-LT"/>
        </w:rPr>
        <w:t>6</w:t>
      </w:r>
      <w:r w:rsidRPr="00370648">
        <w:rPr>
          <w:lang w:val="lt-LT"/>
        </w:rPr>
        <w:t xml:space="preserve">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4428DAD9" w14:textId="77777777" w:rsidR="00847E14" w:rsidRDefault="00205AB1" w:rsidP="005C08D0">
      <w:pPr>
        <w:pStyle w:val="Body2"/>
        <w:ind w:firstLine="720"/>
        <w:rPr>
          <w:lang w:val="lt-LT"/>
        </w:rPr>
      </w:pPr>
      <w:r w:rsidRPr="00370648">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t>3.</w:t>
      </w:r>
      <w:r w:rsidR="0099450D">
        <w:rPr>
          <w:lang w:val="lt-LT"/>
        </w:rPr>
        <w:t>8</w:t>
      </w:r>
      <w:r w:rsidRPr="00370648">
        <w:rPr>
          <w:lang w:val="lt-LT"/>
        </w:rPr>
        <w:t xml:space="preserve">. Tiekėjo siūlomos paslaugos turi nekelti grėsmės nacionaliniam saugumui, kaip nurodyta VPĮ 37 straipsnio 8 dalyje.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  </w:t>
      </w:r>
    </w:p>
    <w:p w14:paraId="6EA31F41" w14:textId="77777777" w:rsidR="00E63CD0" w:rsidRDefault="00205AB1" w:rsidP="005C08D0">
      <w:pPr>
        <w:pStyle w:val="Body2"/>
        <w:ind w:firstLine="720"/>
        <w:rPr>
          <w:lang w:val="lt-LT"/>
        </w:rPr>
      </w:pPr>
      <w:r w:rsidRPr="00370648">
        <w:rPr>
          <w:lang w:val="lt-LT"/>
        </w:rPr>
        <w:t>3.</w:t>
      </w:r>
      <w:r w:rsidR="00847E14">
        <w:rPr>
          <w:lang w:val="lt-LT"/>
        </w:rPr>
        <w:t>9</w:t>
      </w:r>
      <w:r w:rsidRPr="00370648">
        <w:rPr>
          <w:lang w:val="lt-LT"/>
        </w:rPr>
        <w:t>. 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iš ekonomiškai naudingiausią pasiūlymą pateikusio tiekėjo prašys pateikti Nacionaliniam saugumui užtikrinti svarbių objektų apsaugos koordinavimo komisijos prašomus dokumentus.</w:t>
      </w:r>
    </w:p>
    <w:p w14:paraId="4143B20D" w14:textId="77777777" w:rsidR="00E63CD0" w:rsidRDefault="00205AB1" w:rsidP="005C08D0">
      <w:pPr>
        <w:pStyle w:val="Body2"/>
        <w:ind w:firstLine="720"/>
        <w:rPr>
          <w:lang w:val="lt-LT"/>
        </w:rPr>
      </w:pPr>
      <w:r w:rsidRPr="00370648">
        <w:rPr>
          <w:lang w:val="lt-LT"/>
        </w:rPr>
        <w:t>3.1</w:t>
      </w:r>
      <w:r w:rsidR="00847E14">
        <w:rPr>
          <w:lang w:val="lt-LT"/>
        </w:rPr>
        <w:t>0</w:t>
      </w:r>
      <w:r w:rsidRPr="00370648">
        <w:rPr>
          <w:lang w:val="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w:t>
      </w:r>
      <w:r w:rsidR="00E63CD0">
        <w:rPr>
          <w:lang w:val="lt-LT"/>
        </w:rPr>
        <w:t xml:space="preserve">10 </w:t>
      </w:r>
      <w:r w:rsidRPr="00370648">
        <w:rPr>
          <w:lang w:val="lt-LT"/>
        </w:rPr>
        <w:t xml:space="preserve">priede). Perkančioji organizacija iš ekonomiškai naudingiausią pasiūlymą pateikusio tiekėjo reikalaus pateikti vieną (esant poreikiui – kelis) VPĮ 51 straipsnio 12 dalyje numatytą dokumentą, kaip nurodyta specialiųjų pirkimo sąlygų </w:t>
      </w:r>
      <w:r w:rsidR="00E63CD0">
        <w:rPr>
          <w:lang w:val="lt-LT"/>
        </w:rPr>
        <w:t>6</w:t>
      </w:r>
      <w:r w:rsidRPr="00370648">
        <w:rPr>
          <w:lang w:val="lt-LT"/>
        </w:rPr>
        <w:t xml:space="preserve">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26AFF563" w14:textId="77777777" w:rsidR="00923708" w:rsidRDefault="00205AB1" w:rsidP="005C08D0">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E63CD0">
        <w:rPr>
          <w:lang w:val="lt-LT"/>
        </w:rPr>
        <w:t xml:space="preserve">3 </w:t>
      </w:r>
      <w:r w:rsidRPr="00370648">
        <w:rPr>
          <w:lang w:val="lt-LT"/>
        </w:rPr>
        <w:t>priedą „Pasiūlymo forma“ (MS „</w:t>
      </w:r>
      <w:r w:rsidR="00E63CD0">
        <w:rPr>
          <w:lang w:val="lt-LT"/>
        </w:rPr>
        <w:t>Word</w:t>
      </w:r>
      <w:r w:rsidRPr="00370648">
        <w:rPr>
          <w:lang w:val="lt-LT"/>
        </w:rPr>
        <w:t>“ dokumentas);</w:t>
      </w:r>
      <w:r w:rsidRPr="00370648">
        <w:rPr>
          <w:lang w:val="lt-LT"/>
        </w:rPr>
        <w:tab/>
      </w:r>
      <w:r w:rsidRPr="00370648">
        <w:rPr>
          <w:lang w:val="lt-LT"/>
        </w:rPr>
        <w:br/>
      </w:r>
      <w:r w:rsidRPr="00370648">
        <w:rPr>
          <w:lang w:val="lt-LT"/>
        </w:rPr>
        <w:tab/>
        <w:t xml:space="preserve">4.1.2. dokumentus, perkančiosios organizacijos nurodytus specialiųjų pirkimo sąlygų </w:t>
      </w:r>
      <w:r w:rsidR="00E63CD0">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p>
    <w:p w14:paraId="39DFE4DF" w14:textId="58170903" w:rsidR="00205AB1" w:rsidRPr="00370648" w:rsidRDefault="00205AB1" w:rsidP="005C08D0">
      <w:pPr>
        <w:pStyle w:val="Body2"/>
        <w:ind w:firstLine="720"/>
        <w:rPr>
          <w:lang w:val="lt-LT"/>
        </w:rPr>
      </w:pPr>
      <w:r w:rsidRPr="00370648">
        <w:rPr>
          <w:lang w:val="lt-LT"/>
        </w:rPr>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923708">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923708">
        <w:rPr>
          <w:lang w:val="lt-LT"/>
        </w:rPr>
        <w:t xml:space="preserve">3 </w:t>
      </w:r>
      <w:r w:rsidRPr="00370648">
        <w:rPr>
          <w:lang w:val="lt-LT"/>
        </w:rPr>
        <w:t>priede „Pasiūlymo forma“. Ekonomiškai naudingiausiu pasiūlymu laikomas mažiausios kainos pasiūlymas.</w:t>
      </w:r>
      <w:r w:rsidRPr="00370648">
        <w:rPr>
          <w:lang w:val="lt-LT"/>
        </w:rPr>
        <w:br/>
      </w:r>
      <w:r w:rsidRPr="00370648">
        <w:rPr>
          <w:lang w:val="lt-LT"/>
        </w:rPr>
        <w:tab/>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r w:rsidRPr="00370648">
        <w:rPr>
          <w:lang w:val="lt-LT"/>
        </w:rPr>
        <w:tab/>
      </w:r>
      <w:r w:rsidRPr="00370648">
        <w:rPr>
          <w:lang w:val="lt-LT"/>
        </w:rPr>
        <w:br/>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E04A80" w:rsidRPr="00A710A6">
        <w:rPr>
          <w:color w:val="000000" w:themeColor="text1"/>
          <w:lang w:val="lt-LT"/>
        </w:rPr>
        <w:t>Ši pirkimo procedūra atliekama siekiant sudaryti pirkimo sutartį (toliau – sutartis) su tiekėju, kurio pasiūlymas, vadovaujantis pirkimo sąlygose</w:t>
      </w:r>
      <w:r w:rsidR="00E04A80" w:rsidRPr="00A710A6">
        <w:rPr>
          <w:color w:val="0070C0"/>
          <w:lang w:val="lt-LT"/>
        </w:rPr>
        <w:t xml:space="preserve"> </w:t>
      </w:r>
      <w:r w:rsidR="00E04A80" w:rsidRPr="00A710A6">
        <w:rPr>
          <w:color w:val="000000" w:themeColor="text1"/>
          <w:lang w:val="lt-LT"/>
        </w:rPr>
        <w:t xml:space="preserve">nustatyta tvarka, bus pripažintas laimėjęs, o jei pirkimas skaidomas į dalis – su tiekėjais, kurių pasiūlymai bus pripažinti laimėję. </w:t>
      </w:r>
      <w:r w:rsidR="00E04A80" w:rsidRPr="00A710A6">
        <w:t xml:space="preserve">Sutarties sąlygos pateikiamos specialiųjų pirkimo sąlygų </w:t>
      </w:r>
      <w:r w:rsidR="00E04A80">
        <w:t xml:space="preserve">13 </w:t>
      </w:r>
      <w:r w:rsidR="00E04A80" w:rsidRPr="00A710A6">
        <w:t>priede „Sutarties projektas“.</w:t>
      </w:r>
    </w:p>
    <w:p w14:paraId="5D5C078A" w14:textId="77777777" w:rsidR="005E5855" w:rsidRPr="00DB2E98" w:rsidRDefault="005E5855" w:rsidP="00077790">
      <w:pPr>
        <w:rPr>
          <w:lang w:val="lt-LT"/>
        </w:rPr>
      </w:pPr>
    </w:p>
    <w:sectPr w:rsidR="005E5855" w:rsidRPr="00DB2E98">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E1EBD" w14:textId="77777777" w:rsidR="005313FE" w:rsidRDefault="005313FE">
      <w:r>
        <w:separator/>
      </w:r>
    </w:p>
  </w:endnote>
  <w:endnote w:type="continuationSeparator" w:id="0">
    <w:p w14:paraId="62000FEB" w14:textId="77777777" w:rsidR="005313FE" w:rsidRDefault="00531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5D365F" w:rsidRDefault="005D3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5D365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5D365F" w:rsidRDefault="005D3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A3DAD" w14:textId="77777777" w:rsidR="005313FE" w:rsidRDefault="005313FE">
      <w:r>
        <w:separator/>
      </w:r>
    </w:p>
  </w:footnote>
  <w:footnote w:type="continuationSeparator" w:id="0">
    <w:p w14:paraId="72E39EEF" w14:textId="77777777" w:rsidR="005313FE" w:rsidRDefault="00531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5D365F" w:rsidRDefault="005D3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5D365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5D365F" w:rsidRDefault="005D36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273C"/>
    <w:rsid w:val="00077790"/>
    <w:rsid w:val="00091268"/>
    <w:rsid w:val="001125E3"/>
    <w:rsid w:val="00123D9A"/>
    <w:rsid w:val="001861A6"/>
    <w:rsid w:val="00205AB1"/>
    <w:rsid w:val="00237659"/>
    <w:rsid w:val="00247424"/>
    <w:rsid w:val="0026362E"/>
    <w:rsid w:val="002C01B0"/>
    <w:rsid w:val="002C7B58"/>
    <w:rsid w:val="00345A05"/>
    <w:rsid w:val="0035689B"/>
    <w:rsid w:val="00373122"/>
    <w:rsid w:val="003A45A4"/>
    <w:rsid w:val="003E024F"/>
    <w:rsid w:val="0052316B"/>
    <w:rsid w:val="005313FE"/>
    <w:rsid w:val="005C08D0"/>
    <w:rsid w:val="005D365F"/>
    <w:rsid w:val="005E5855"/>
    <w:rsid w:val="00631C64"/>
    <w:rsid w:val="00670811"/>
    <w:rsid w:val="006A393D"/>
    <w:rsid w:val="006D0BB7"/>
    <w:rsid w:val="00750E28"/>
    <w:rsid w:val="007C39A3"/>
    <w:rsid w:val="007D2682"/>
    <w:rsid w:val="00847E14"/>
    <w:rsid w:val="00851C96"/>
    <w:rsid w:val="008603C9"/>
    <w:rsid w:val="008C0B5B"/>
    <w:rsid w:val="009104A4"/>
    <w:rsid w:val="00923708"/>
    <w:rsid w:val="0099450D"/>
    <w:rsid w:val="0099639A"/>
    <w:rsid w:val="009E0CB0"/>
    <w:rsid w:val="009E4DD8"/>
    <w:rsid w:val="00AA1DC5"/>
    <w:rsid w:val="00AA77C7"/>
    <w:rsid w:val="00B87848"/>
    <w:rsid w:val="00B910FB"/>
    <w:rsid w:val="00BD09C7"/>
    <w:rsid w:val="00DB2E98"/>
    <w:rsid w:val="00DF1C24"/>
    <w:rsid w:val="00E04A80"/>
    <w:rsid w:val="00E42564"/>
    <w:rsid w:val="00E46578"/>
    <w:rsid w:val="00E63CD0"/>
    <w:rsid w:val="00EE0CEC"/>
    <w:rsid w:val="00EE5A52"/>
    <w:rsid w:val="00FD17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BD09C7"/>
    <w:rPr>
      <w:color w:val="0563C1" w:themeColor="hyperlink"/>
      <w:u w:val="single"/>
    </w:rPr>
  </w:style>
  <w:style w:type="character" w:styleId="UnresolvedMention">
    <w:name w:val="Unresolved Mention"/>
    <w:basedOn w:val="DefaultParagraphFont"/>
    <w:uiPriority w:val="99"/>
    <w:semiHidden/>
    <w:unhideWhenUsed/>
    <w:rsid w:val="00AA1DC5"/>
    <w:rPr>
      <w:color w:val="605E5C"/>
      <w:shd w:val="clear" w:color="auto" w:fill="E1DFDD"/>
    </w:rPr>
  </w:style>
  <w:style w:type="character" w:styleId="CommentReference">
    <w:name w:val="annotation reference"/>
    <w:basedOn w:val="DefaultParagraphFont"/>
    <w:uiPriority w:val="99"/>
    <w:semiHidden/>
    <w:unhideWhenUsed/>
    <w:rsid w:val="005D365F"/>
    <w:rPr>
      <w:sz w:val="16"/>
      <w:szCs w:val="16"/>
    </w:rPr>
  </w:style>
  <w:style w:type="paragraph" w:styleId="CommentText">
    <w:name w:val="annotation text"/>
    <w:basedOn w:val="Normal"/>
    <w:link w:val="CommentTextChar"/>
    <w:uiPriority w:val="99"/>
    <w:unhideWhenUsed/>
    <w:rsid w:val="005D365F"/>
    <w:rPr>
      <w:sz w:val="20"/>
      <w:szCs w:val="20"/>
    </w:rPr>
  </w:style>
  <w:style w:type="character" w:customStyle="1" w:styleId="CommentTextChar">
    <w:name w:val="Comment Text Char"/>
    <w:basedOn w:val="DefaultParagraphFont"/>
    <w:link w:val="CommentText"/>
    <w:uiPriority w:val="99"/>
    <w:rsid w:val="005D365F"/>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5D365F"/>
    <w:rPr>
      <w:b/>
      <w:bCs/>
    </w:rPr>
  </w:style>
  <w:style w:type="character" w:customStyle="1" w:styleId="CommentSubjectChar">
    <w:name w:val="Comment Subject Char"/>
    <w:basedOn w:val="CommentTextChar"/>
    <w:link w:val="CommentSubject"/>
    <w:uiPriority w:val="99"/>
    <w:semiHidden/>
    <w:rsid w:val="005D365F"/>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94185">
      <w:bodyDiv w:val="1"/>
      <w:marLeft w:val="0"/>
      <w:marRight w:val="0"/>
      <w:marTop w:val="0"/>
      <w:marBottom w:val="0"/>
      <w:divBdr>
        <w:top w:val="none" w:sz="0" w:space="0" w:color="auto"/>
        <w:left w:val="none" w:sz="0" w:space="0" w:color="auto"/>
        <w:bottom w:val="none" w:sz="0" w:space="0" w:color="auto"/>
        <w:right w:val="none" w:sz="0" w:space="0" w:color="auto"/>
      </w:divBdr>
    </w:div>
    <w:div w:id="133171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4237381"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2745</Words>
  <Characters>15647</Characters>
  <Application>Microsoft Office Word</Application>
  <DocSecurity>0</DocSecurity>
  <Lines>130</Lines>
  <Paragraphs>36</Paragraphs>
  <ScaleCrop>false</ScaleCrop>
  <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42</cp:revision>
  <dcterms:created xsi:type="dcterms:W3CDTF">2021-02-08T14:42:00Z</dcterms:created>
  <dcterms:modified xsi:type="dcterms:W3CDTF">2025-10-14T07:28:00Z</dcterms:modified>
</cp:coreProperties>
</file>